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2D" w:rsidRDefault="006D25B2">
      <w:pPr>
        <w:rPr>
          <w:sz w:val="32"/>
          <w:szCs w:val="32"/>
          <w:u w:val="single"/>
        </w:rPr>
      </w:pPr>
      <w:r w:rsidRPr="006D25B2">
        <w:rPr>
          <w:sz w:val="32"/>
          <w:szCs w:val="32"/>
          <w:u w:val="single"/>
        </w:rPr>
        <w:t>4</w:t>
      </w:r>
      <w:r w:rsidRPr="006D25B2">
        <w:rPr>
          <w:sz w:val="32"/>
          <w:szCs w:val="32"/>
          <w:u w:val="single"/>
          <w:vertAlign w:val="superscript"/>
        </w:rPr>
        <w:t>th</w:t>
      </w:r>
      <w:r w:rsidRPr="006D25B2">
        <w:rPr>
          <w:sz w:val="32"/>
          <w:szCs w:val="32"/>
          <w:u w:val="single"/>
        </w:rPr>
        <w:t xml:space="preserve"> Quarter Need to Know</w:t>
      </w:r>
    </w:p>
    <w:p w:rsidR="006D25B2" w:rsidRPr="006D25B2" w:rsidRDefault="006D25B2" w:rsidP="006D25B2">
      <w:pPr>
        <w:rPr>
          <w:rFonts w:ascii="Calibri" w:eastAsia="Calibri" w:hAnsi="Calibri" w:cs="Times New Roman"/>
          <w:sz w:val="24"/>
          <w:szCs w:val="24"/>
          <w:lang w:val="en"/>
        </w:rPr>
      </w:pPr>
      <w:r w:rsidRPr="00571D21">
        <w:rPr>
          <w:rFonts w:ascii="Calibri" w:eastAsia="Calibri" w:hAnsi="Calibri" w:cs="Times New Roman"/>
          <w:b/>
          <w:sz w:val="24"/>
          <w:szCs w:val="24"/>
          <w:lang w:val="en"/>
        </w:rPr>
        <w:t>Michelangelo</w:t>
      </w:r>
      <w:r w:rsidRPr="006D25B2">
        <w:rPr>
          <w:rFonts w:ascii="Calibri" w:eastAsia="Calibri" w:hAnsi="Calibri" w:cs="Times New Roman"/>
          <w:sz w:val="24"/>
          <w:szCs w:val="24"/>
          <w:lang w:val="en"/>
        </w:rPr>
        <w:t xml:space="preserve"> is considered the greatest living artist in his lifetime, he has since been held as one of the greatest artists of all time.</w:t>
      </w:r>
      <w:r w:rsidRPr="006D25B2">
        <w:rPr>
          <w:rFonts w:ascii="Calibri" w:eastAsia="Calibri" w:hAnsi="Calibri" w:cs="Times New Roman"/>
          <w:sz w:val="24"/>
          <w:szCs w:val="24"/>
        </w:rPr>
        <w:t xml:space="preserve">  </w:t>
      </w:r>
      <w:r w:rsidRPr="006D25B2">
        <w:rPr>
          <w:rFonts w:ascii="Calibri" w:eastAsia="Calibri" w:hAnsi="Calibri" w:cs="Times New Roman"/>
          <w:sz w:val="24"/>
          <w:szCs w:val="24"/>
          <w:lang w:val="en"/>
        </w:rPr>
        <w:t xml:space="preserve">Two of his best-known works, the </w:t>
      </w:r>
      <w:hyperlink r:id="rId4" w:tooltip="Pietà (Michelangelo)" w:history="1">
        <w:r w:rsidRPr="006D25B2">
          <w:rPr>
            <w:rFonts w:ascii="Calibri" w:eastAsia="Calibri" w:hAnsi="Calibri" w:cs="Times New Roman"/>
            <w:i/>
            <w:iCs/>
            <w:color w:val="0000FF"/>
            <w:sz w:val="24"/>
            <w:szCs w:val="24"/>
            <w:u w:val="single"/>
            <w:lang w:val="en"/>
          </w:rPr>
          <w:t>Pietà</w:t>
        </w:r>
      </w:hyperlink>
      <w:r w:rsidRPr="006D25B2">
        <w:rPr>
          <w:rFonts w:ascii="Calibri" w:eastAsia="Calibri" w:hAnsi="Calibri" w:cs="Times New Roman"/>
          <w:sz w:val="24"/>
          <w:szCs w:val="24"/>
          <w:lang w:val="en"/>
        </w:rPr>
        <w:t xml:space="preserve"> and </w:t>
      </w:r>
      <w:hyperlink r:id="rId5" w:tooltip="David (Michelangelo)" w:history="1">
        <w:r w:rsidRPr="006D25B2">
          <w:rPr>
            <w:rFonts w:ascii="Calibri" w:eastAsia="Calibri" w:hAnsi="Calibri" w:cs="Times New Roman"/>
            <w:i/>
            <w:iCs/>
            <w:color w:val="0000FF"/>
            <w:sz w:val="24"/>
            <w:szCs w:val="24"/>
            <w:u w:val="single"/>
            <w:lang w:val="en"/>
          </w:rPr>
          <w:t>David</w:t>
        </w:r>
      </w:hyperlink>
      <w:r w:rsidRPr="006D25B2">
        <w:rPr>
          <w:rFonts w:ascii="Calibri" w:eastAsia="Calibri" w:hAnsi="Calibri" w:cs="Times New Roman"/>
          <w:sz w:val="24"/>
          <w:szCs w:val="24"/>
          <w:lang w:val="en"/>
        </w:rPr>
        <w:t>, were sculpted before he turned thirty.</w:t>
      </w:r>
    </w:p>
    <w:p w:rsidR="006D25B2" w:rsidRDefault="006D25B2" w:rsidP="006D25B2">
      <w:pPr>
        <w:spacing w:line="240" w:lineRule="auto"/>
        <w:rPr>
          <w:rFonts w:ascii="Calibri" w:eastAsia="Calibri" w:hAnsi="Calibri" w:cs="Times New Roman"/>
          <w:lang w:val="en"/>
        </w:rPr>
      </w:pPr>
      <w:r w:rsidRPr="00571D21">
        <w:rPr>
          <w:rFonts w:ascii="Calibri" w:eastAsia="Calibri" w:hAnsi="Calibri" w:cs="Times New Roman"/>
          <w:lang w:val="en"/>
        </w:rPr>
        <w:t xml:space="preserve">Around 1430, </w:t>
      </w:r>
      <w:hyperlink r:id="rId6" w:tooltip="Cosimo de' Medici" w:history="1">
        <w:proofErr w:type="spellStart"/>
        <w:r w:rsidRPr="00571D21">
          <w:rPr>
            <w:rFonts w:ascii="Calibri" w:eastAsia="Calibri" w:hAnsi="Calibri" w:cs="Times New Roman"/>
            <w:u w:val="single"/>
            <w:lang w:val="en"/>
          </w:rPr>
          <w:t>Cosimo</w:t>
        </w:r>
        <w:proofErr w:type="spellEnd"/>
        <w:r w:rsidRPr="00571D21">
          <w:rPr>
            <w:rFonts w:ascii="Calibri" w:eastAsia="Calibri" w:hAnsi="Calibri" w:cs="Times New Roman"/>
            <w:u w:val="single"/>
            <w:lang w:val="en"/>
          </w:rPr>
          <w:t xml:space="preserve"> de' Medici</w:t>
        </w:r>
      </w:hyperlink>
      <w:r w:rsidRPr="00571D21">
        <w:rPr>
          <w:rFonts w:ascii="Calibri" w:eastAsia="Calibri" w:hAnsi="Calibri" w:cs="Times New Roman"/>
          <w:lang w:val="en"/>
        </w:rPr>
        <w:t xml:space="preserve">, the foremost art patron of his era, certificated from </w:t>
      </w:r>
      <w:r w:rsidRPr="00571D21">
        <w:rPr>
          <w:rFonts w:ascii="Calibri" w:eastAsia="Calibri" w:hAnsi="Calibri" w:cs="Times New Roman"/>
          <w:b/>
          <w:sz w:val="24"/>
          <w:szCs w:val="24"/>
          <w:lang w:val="en"/>
        </w:rPr>
        <w:t>Donatello</w:t>
      </w:r>
      <w:r w:rsidRPr="00571D21">
        <w:rPr>
          <w:rFonts w:ascii="Calibri" w:eastAsia="Calibri" w:hAnsi="Calibri" w:cs="Times New Roman"/>
          <w:lang w:val="en"/>
        </w:rPr>
        <w:t xml:space="preserve"> the </w:t>
      </w:r>
      <w:hyperlink r:id="rId7" w:tooltip="Bronze sculpture" w:history="1">
        <w:r w:rsidRPr="00571D21">
          <w:rPr>
            <w:rFonts w:ascii="Calibri" w:eastAsia="Calibri" w:hAnsi="Calibri" w:cs="Times New Roman"/>
            <w:u w:val="single"/>
            <w:lang w:val="en"/>
          </w:rPr>
          <w:t>bronze</w:t>
        </w:r>
      </w:hyperlink>
      <w:r w:rsidRPr="00571D21">
        <w:rPr>
          <w:rFonts w:ascii="Calibri" w:eastAsia="Calibri" w:hAnsi="Calibri" w:cs="Times New Roman"/>
          <w:lang w:val="en"/>
        </w:rPr>
        <w:t xml:space="preserve"> </w:t>
      </w:r>
      <w:hyperlink r:id="rId8" w:tooltip="David (Donatello)" w:history="1">
        <w:r w:rsidRPr="00571D21">
          <w:rPr>
            <w:rFonts w:ascii="Calibri" w:eastAsia="Calibri" w:hAnsi="Calibri" w:cs="Times New Roman"/>
            <w:u w:val="single"/>
            <w:lang w:val="en"/>
          </w:rPr>
          <w:t>David</w:t>
        </w:r>
      </w:hyperlink>
      <w:r w:rsidRPr="00571D21">
        <w:rPr>
          <w:rFonts w:ascii="Calibri" w:eastAsia="Calibri" w:hAnsi="Calibri" w:cs="Times New Roman"/>
          <w:lang w:val="en"/>
        </w:rPr>
        <w:t xml:space="preserve"> (now in the </w:t>
      </w:r>
      <w:hyperlink r:id="rId9" w:tooltip="Bargello" w:history="1">
        <w:r w:rsidRPr="00571D21">
          <w:rPr>
            <w:rFonts w:ascii="Calibri" w:eastAsia="Calibri" w:hAnsi="Calibri" w:cs="Times New Roman"/>
            <w:u w:val="single"/>
            <w:lang w:val="en"/>
          </w:rPr>
          <w:t>Bargello</w:t>
        </w:r>
      </w:hyperlink>
      <w:r w:rsidRPr="00571D21">
        <w:rPr>
          <w:rFonts w:ascii="Calibri" w:eastAsia="Calibri" w:hAnsi="Calibri" w:cs="Times New Roman"/>
          <w:lang w:val="en"/>
        </w:rPr>
        <w:t xml:space="preserve">) for the court of his </w:t>
      </w:r>
      <w:hyperlink r:id="rId10" w:tooltip="Palazzo Medici-Ricciardi" w:history="1">
        <w:r w:rsidRPr="00571D21">
          <w:rPr>
            <w:rFonts w:ascii="Calibri" w:eastAsia="Calibri" w:hAnsi="Calibri" w:cs="Times New Roman"/>
            <w:u w:val="single"/>
            <w:lang w:val="en"/>
          </w:rPr>
          <w:t>Palazzo Medici</w:t>
        </w:r>
      </w:hyperlink>
      <w:r w:rsidRPr="00571D21">
        <w:rPr>
          <w:rFonts w:ascii="Calibri" w:eastAsia="Calibri" w:hAnsi="Calibri" w:cs="Times New Roman"/>
          <w:lang w:val="en"/>
        </w:rPr>
        <w:t xml:space="preserve">. This </w:t>
      </w:r>
      <w:r w:rsidRPr="006D25B2">
        <w:rPr>
          <w:rFonts w:ascii="Calibri" w:eastAsia="Calibri" w:hAnsi="Calibri" w:cs="Times New Roman"/>
          <w:lang w:val="en"/>
        </w:rPr>
        <w:t>is now Donatello's most famous work.</w:t>
      </w:r>
    </w:p>
    <w:p w:rsidR="006D25B2" w:rsidRPr="006D25B2" w:rsidRDefault="006D25B2" w:rsidP="006D25B2">
      <w:pPr>
        <w:spacing w:line="240" w:lineRule="auto"/>
        <w:rPr>
          <w:rFonts w:ascii="Calibri" w:eastAsia="Calibri" w:hAnsi="Calibri" w:cs="Times New Roman"/>
          <w:lang w:val="en"/>
        </w:rPr>
      </w:pPr>
    </w:p>
    <w:p w:rsidR="006D25B2" w:rsidRPr="006D25B2" w:rsidRDefault="006D25B2" w:rsidP="006D25B2">
      <w:pPr>
        <w:rPr>
          <w:rFonts w:ascii="Calibri" w:eastAsia="Calibri" w:hAnsi="Calibri" w:cs="Times New Roman"/>
          <w:lang w:val="en"/>
        </w:rPr>
      </w:pPr>
      <w:r w:rsidRPr="006D25B2">
        <w:rPr>
          <w:rFonts w:ascii="Calibri" w:eastAsia="Calibri" w:hAnsi="Calibri" w:cs="Times New Roman"/>
          <w:lang w:val="en"/>
        </w:rPr>
        <w:t xml:space="preserve">Together with </w:t>
      </w:r>
      <w:hyperlink r:id="rId11" w:tooltip="Michelangelo" w:history="1">
        <w:r w:rsidRPr="00571D21">
          <w:rPr>
            <w:rFonts w:ascii="Calibri" w:eastAsia="Calibri" w:hAnsi="Calibri" w:cs="Times New Roman"/>
            <w:lang w:val="en"/>
          </w:rPr>
          <w:t>Michelangelo</w:t>
        </w:r>
      </w:hyperlink>
      <w:r w:rsidRPr="00571D21">
        <w:rPr>
          <w:rFonts w:ascii="Calibri" w:eastAsia="Calibri" w:hAnsi="Calibri" w:cs="Times New Roman"/>
          <w:lang w:val="en"/>
        </w:rPr>
        <w:t xml:space="preserve"> and </w:t>
      </w:r>
      <w:hyperlink r:id="rId12" w:tooltip="Leonardo da Vinci" w:history="1">
        <w:r w:rsidRPr="00571D21">
          <w:rPr>
            <w:rFonts w:ascii="Calibri" w:eastAsia="Calibri" w:hAnsi="Calibri" w:cs="Times New Roman"/>
            <w:lang w:val="en"/>
          </w:rPr>
          <w:t>Leonardo da Vinci</w:t>
        </w:r>
      </w:hyperlink>
      <w:r w:rsidRPr="006D25B2">
        <w:rPr>
          <w:rFonts w:ascii="Calibri" w:eastAsia="Calibri" w:hAnsi="Calibri" w:cs="Times New Roman"/>
          <w:lang w:val="en"/>
        </w:rPr>
        <w:t xml:space="preserve">, </w:t>
      </w:r>
      <w:r w:rsidRPr="00571D21">
        <w:rPr>
          <w:rFonts w:ascii="Calibri" w:eastAsia="Calibri" w:hAnsi="Calibri" w:cs="Times New Roman"/>
          <w:b/>
          <w:sz w:val="24"/>
          <w:szCs w:val="24"/>
          <w:lang w:val="en"/>
        </w:rPr>
        <w:t>Raphael</w:t>
      </w:r>
      <w:r w:rsidRPr="00571D21">
        <w:rPr>
          <w:rFonts w:ascii="Calibri" w:eastAsia="Calibri" w:hAnsi="Calibri" w:cs="Times New Roman"/>
          <w:sz w:val="24"/>
          <w:szCs w:val="24"/>
          <w:lang w:val="en"/>
        </w:rPr>
        <w:t xml:space="preserve"> </w:t>
      </w:r>
      <w:r w:rsidRPr="006D25B2">
        <w:rPr>
          <w:rFonts w:ascii="Calibri" w:eastAsia="Calibri" w:hAnsi="Calibri" w:cs="Times New Roman"/>
          <w:lang w:val="en"/>
        </w:rPr>
        <w:t xml:space="preserve"> forms the traditional </w:t>
      </w:r>
    </w:p>
    <w:p w:rsidR="006D25B2" w:rsidRPr="006D25B2" w:rsidRDefault="006D25B2" w:rsidP="006D25B2">
      <w:pPr>
        <w:rPr>
          <w:rFonts w:ascii="Calibri" w:eastAsia="Calibri" w:hAnsi="Calibri" w:cs="Times New Roman"/>
          <w:lang w:val="en"/>
        </w:rPr>
      </w:pPr>
      <w:r w:rsidRPr="006D25B2">
        <w:rPr>
          <w:rFonts w:ascii="Calibri" w:eastAsia="Calibri" w:hAnsi="Calibri" w:cs="Times New Roman"/>
          <w:lang w:val="en"/>
        </w:rPr>
        <w:t>trinity of great masters of that period.</w:t>
      </w:r>
    </w:p>
    <w:p w:rsidR="006D25B2" w:rsidRDefault="006D25B2">
      <w:pPr>
        <w:rPr>
          <w:sz w:val="24"/>
          <w:szCs w:val="24"/>
        </w:rPr>
      </w:pPr>
    </w:p>
    <w:p w:rsidR="006D25B2" w:rsidRDefault="006D25B2" w:rsidP="006D25B2">
      <w:pPr>
        <w:rPr>
          <w:rFonts w:ascii="Calibri" w:eastAsia="Calibri" w:hAnsi="Calibri" w:cs="Times New Roman"/>
          <w:lang w:val="en"/>
        </w:rPr>
      </w:pPr>
      <w:r w:rsidRPr="00571D21">
        <w:rPr>
          <w:rFonts w:ascii="Calibri" w:eastAsia="Calibri" w:hAnsi="Calibri" w:cs="Times New Roman"/>
          <w:b/>
          <w:sz w:val="24"/>
          <w:szCs w:val="24"/>
          <w:lang w:val="en"/>
        </w:rPr>
        <w:t>Da Vinci</w:t>
      </w:r>
      <w:r w:rsidRPr="006D25B2">
        <w:rPr>
          <w:rFonts w:ascii="Calibri" w:eastAsia="Calibri" w:hAnsi="Calibri" w:cs="Times New Roman"/>
          <w:lang w:val="en"/>
        </w:rPr>
        <w:t xml:space="preserve"> was an </w:t>
      </w:r>
      <w:hyperlink r:id="rId13" w:tooltip="Italians" w:history="1">
        <w:r w:rsidRPr="006D25B2">
          <w:rPr>
            <w:rFonts w:ascii="Calibri" w:eastAsia="Calibri" w:hAnsi="Calibri" w:cs="Times New Roman"/>
            <w:color w:val="0000FF"/>
            <w:u w:val="single"/>
            <w:lang w:val="en"/>
          </w:rPr>
          <w:t>Italian</w:t>
        </w:r>
      </w:hyperlink>
      <w:r w:rsidRPr="006D25B2">
        <w:rPr>
          <w:rFonts w:ascii="Calibri" w:eastAsia="Calibri" w:hAnsi="Calibri" w:cs="Times New Roman"/>
          <w:lang w:val="en"/>
        </w:rPr>
        <w:t xml:space="preserve"> </w:t>
      </w:r>
      <w:hyperlink r:id="rId14" w:tooltip="Polymath" w:history="1">
        <w:r w:rsidRPr="006D25B2">
          <w:rPr>
            <w:rFonts w:ascii="Calibri" w:eastAsia="Calibri" w:hAnsi="Calibri" w:cs="Times New Roman"/>
            <w:color w:val="0000FF"/>
            <w:u w:val="single"/>
            <w:lang w:val="en"/>
          </w:rPr>
          <w:t>polymath</w:t>
        </w:r>
      </w:hyperlink>
      <w:r w:rsidRPr="006D25B2">
        <w:rPr>
          <w:rFonts w:ascii="Calibri" w:eastAsia="Calibri" w:hAnsi="Calibri" w:cs="Times New Roman"/>
          <w:lang w:val="en"/>
        </w:rPr>
        <w:t xml:space="preserve">, painter, sculptor, architect, musician, mathematician, engineer, inventor, anatomist, geologist, </w:t>
      </w:r>
      <w:hyperlink r:id="rId15" w:tooltip="Cartographer" w:history="1">
        <w:r w:rsidRPr="006D25B2">
          <w:rPr>
            <w:rFonts w:ascii="Calibri" w:eastAsia="Calibri" w:hAnsi="Calibri" w:cs="Times New Roman"/>
            <w:color w:val="0000FF"/>
            <w:u w:val="single"/>
            <w:lang w:val="en"/>
          </w:rPr>
          <w:t>cartographer</w:t>
        </w:r>
      </w:hyperlink>
      <w:r w:rsidRPr="006D25B2">
        <w:rPr>
          <w:rFonts w:ascii="Calibri" w:eastAsia="Calibri" w:hAnsi="Calibri" w:cs="Times New Roman"/>
          <w:lang w:val="en"/>
        </w:rPr>
        <w:t xml:space="preserve">, </w:t>
      </w:r>
      <w:hyperlink r:id="rId16" w:tooltip="Botanist" w:history="1">
        <w:r w:rsidRPr="006D25B2">
          <w:rPr>
            <w:rFonts w:ascii="Calibri" w:eastAsia="Calibri" w:hAnsi="Calibri" w:cs="Times New Roman"/>
            <w:color w:val="0000FF"/>
            <w:u w:val="single"/>
            <w:lang w:val="en"/>
          </w:rPr>
          <w:t>botanist</w:t>
        </w:r>
      </w:hyperlink>
      <w:r w:rsidRPr="006D25B2">
        <w:rPr>
          <w:rFonts w:ascii="Calibri" w:eastAsia="Calibri" w:hAnsi="Calibri" w:cs="Times New Roman"/>
          <w:lang w:val="en"/>
        </w:rPr>
        <w:t>, and writer. He is widely considered to be one of the greatest painters of all time and perhaps the most diversely talented person ever to have lived.</w:t>
      </w:r>
    </w:p>
    <w:p w:rsidR="006D25B2" w:rsidRPr="006D25B2" w:rsidRDefault="006D25B2" w:rsidP="006D25B2">
      <w:pPr>
        <w:rPr>
          <w:rFonts w:ascii="Calibri" w:eastAsia="Calibri" w:hAnsi="Calibri" w:cs="Times New Roman"/>
          <w:lang w:val="en"/>
        </w:rPr>
      </w:pPr>
    </w:p>
    <w:p w:rsidR="006D25B2" w:rsidRPr="006D25B2" w:rsidRDefault="006D25B2" w:rsidP="006D25B2">
      <w:pPr>
        <w:contextualSpacing/>
        <w:rPr>
          <w:rFonts w:ascii="Calibri" w:eastAsia="Calibri" w:hAnsi="Calibri" w:cs="Times New Roman"/>
          <w:lang w:val="en"/>
        </w:rPr>
      </w:pPr>
      <w:r w:rsidRPr="006D25B2">
        <w:rPr>
          <w:rFonts w:ascii="Open Sans" w:eastAsia="Calibri" w:hAnsi="Open Sans" w:cs="Helvetica"/>
          <w:color w:val="444444"/>
          <w:sz w:val="23"/>
          <w:szCs w:val="23"/>
        </w:rPr>
        <w:t xml:space="preserve">The </w:t>
      </w:r>
      <w:r w:rsidRPr="00571D21">
        <w:rPr>
          <w:rFonts w:ascii="Open Sans" w:eastAsia="Calibri" w:hAnsi="Open Sans" w:cs="Helvetica"/>
          <w:b/>
          <w:color w:val="444444"/>
          <w:sz w:val="24"/>
          <w:szCs w:val="24"/>
        </w:rPr>
        <w:t>Bellini</w:t>
      </w:r>
      <w:r w:rsidRPr="006D25B2">
        <w:rPr>
          <w:rFonts w:ascii="Open Sans" w:eastAsia="Calibri" w:hAnsi="Open Sans" w:cs="Helvetica"/>
          <w:color w:val="444444"/>
          <w:sz w:val="23"/>
          <w:szCs w:val="23"/>
        </w:rPr>
        <w:t xml:space="preserve"> family of painters was one of the most influential names in the Italian Renaissance.  Where his father solidified the style seen in the Early Renaissance, Giovanni evolved it in his use of atmospheric colors, which came to define the Venetian School. His brother was also an important artist.</w:t>
      </w:r>
    </w:p>
    <w:p w:rsidR="006D25B2" w:rsidRDefault="006D25B2">
      <w:pPr>
        <w:rPr>
          <w:sz w:val="24"/>
          <w:szCs w:val="24"/>
        </w:rPr>
      </w:pPr>
    </w:p>
    <w:p w:rsidR="006D25B2" w:rsidRPr="006D25B2" w:rsidRDefault="006D25B2" w:rsidP="006D25B2">
      <w:pPr>
        <w:contextualSpacing/>
        <w:rPr>
          <w:rFonts w:ascii="Calibri" w:eastAsia="Calibri" w:hAnsi="Calibri" w:cs="Times New Roman"/>
          <w:lang w:val="en"/>
        </w:rPr>
      </w:pPr>
      <w:r w:rsidRPr="006D25B2">
        <w:rPr>
          <w:rFonts w:ascii="Calibri" w:eastAsia="Calibri" w:hAnsi="Calibri" w:cs="Times New Roman"/>
          <w:lang w:val="en"/>
        </w:rPr>
        <w:t>Vasari said that</w:t>
      </w:r>
      <w:r w:rsidRPr="00571D21">
        <w:rPr>
          <w:rFonts w:ascii="Calibri" w:eastAsia="Calibri" w:hAnsi="Calibri" w:cs="Times New Roman"/>
          <w:b/>
          <w:sz w:val="24"/>
          <w:szCs w:val="24"/>
          <w:lang w:val="en"/>
        </w:rPr>
        <w:t xml:space="preserve"> Botticelli</w:t>
      </w:r>
      <w:r w:rsidRPr="006D25B2">
        <w:rPr>
          <w:rFonts w:ascii="Calibri" w:eastAsia="Calibri" w:hAnsi="Calibri" w:cs="Times New Roman"/>
          <w:lang w:val="en"/>
        </w:rPr>
        <w:t xml:space="preserve"> was initially trained as a goldsmith by his brother Antonio. It is known that he became an apprentice when he was about fourteen years old, which would indicate that he received a fuller education than other Renaissance artists.</w:t>
      </w:r>
    </w:p>
    <w:p w:rsidR="006D25B2" w:rsidRDefault="006D25B2">
      <w:pPr>
        <w:rPr>
          <w:sz w:val="24"/>
          <w:szCs w:val="24"/>
        </w:rPr>
      </w:pPr>
    </w:p>
    <w:p w:rsidR="006D25B2" w:rsidRPr="006D25B2" w:rsidRDefault="006D25B2" w:rsidP="006D25B2">
      <w:pPr>
        <w:rPr>
          <w:rFonts w:ascii="Calibri" w:eastAsia="Calibri" w:hAnsi="Calibri" w:cs="Times New Roman"/>
          <w:lang w:val="en"/>
        </w:rPr>
      </w:pPr>
      <w:r w:rsidRPr="00571D21">
        <w:rPr>
          <w:rFonts w:ascii="Calibri" w:eastAsia="Calibri" w:hAnsi="Calibri" w:cs="Times New Roman"/>
          <w:b/>
          <w:sz w:val="24"/>
          <w:szCs w:val="24"/>
          <w:lang w:val="en"/>
        </w:rPr>
        <w:t>Titian</w:t>
      </w:r>
      <w:r w:rsidRPr="006D25B2">
        <w:rPr>
          <w:rFonts w:ascii="Calibri" w:eastAsia="Calibri" w:hAnsi="Calibri" w:cs="Times New Roman"/>
          <w:b/>
          <w:lang w:val="en"/>
        </w:rPr>
        <w:t xml:space="preserve"> </w:t>
      </w:r>
      <w:r w:rsidRPr="006D25B2">
        <w:rPr>
          <w:rFonts w:ascii="Calibri" w:eastAsia="Calibri" w:hAnsi="Calibri" w:cs="Times New Roman"/>
          <w:lang w:val="en"/>
        </w:rPr>
        <w:t xml:space="preserve">was one of the most versatile of Italian painters, equally adept with portraits, landscape backgrounds, and mythological and religious subjects. His painting methods, particularly in the application and use of color, would exercise a profound influence not only on painters of the Italian Renaissance, but on future generations of </w:t>
      </w:r>
      <w:hyperlink r:id="rId17" w:tooltip="Art of Europe" w:history="1">
        <w:r w:rsidRPr="006D25B2">
          <w:rPr>
            <w:rFonts w:ascii="Calibri" w:eastAsia="Calibri" w:hAnsi="Calibri" w:cs="Times New Roman"/>
            <w:color w:val="0000FF"/>
            <w:u w:val="single"/>
            <w:lang w:val="en"/>
          </w:rPr>
          <w:t>Western art</w:t>
        </w:r>
      </w:hyperlink>
      <w:r w:rsidRPr="006D25B2">
        <w:rPr>
          <w:rFonts w:ascii="Calibri" w:eastAsia="Calibri" w:hAnsi="Calibri" w:cs="Times New Roman"/>
          <w:lang w:val="en"/>
        </w:rPr>
        <w:t>.</w:t>
      </w:r>
    </w:p>
    <w:p w:rsidR="006D25B2" w:rsidRDefault="006D25B2">
      <w:pPr>
        <w:rPr>
          <w:sz w:val="24"/>
          <w:szCs w:val="24"/>
        </w:rPr>
      </w:pPr>
    </w:p>
    <w:p w:rsidR="006D25B2" w:rsidRDefault="006D25B2">
      <w:pPr>
        <w:rPr>
          <w:rFonts w:ascii="Times" w:hAnsi="Times" w:cs="Times"/>
          <w:sz w:val="24"/>
          <w:szCs w:val="24"/>
        </w:rPr>
      </w:pPr>
      <w:r w:rsidRPr="00571D21">
        <w:rPr>
          <w:rFonts w:ascii="Times" w:hAnsi="Times" w:cs="Times"/>
          <w:b/>
          <w:sz w:val="24"/>
          <w:szCs w:val="24"/>
        </w:rPr>
        <w:t>Caravaggio</w:t>
      </w:r>
      <w:r w:rsidRPr="006D25B2">
        <w:rPr>
          <w:rFonts w:ascii="Times" w:hAnsi="Times" w:cs="Times"/>
          <w:sz w:val="24"/>
          <w:szCs w:val="24"/>
        </w:rPr>
        <w:t xml:space="preserve"> preferred to paint his subjects as the eye sees them, with all their natural flaws and defects instead of as idealized creations.</w:t>
      </w:r>
    </w:p>
    <w:p w:rsidR="00C26D7B" w:rsidRDefault="00C26D7B">
      <w:pPr>
        <w:rPr>
          <w:rFonts w:ascii="Times" w:hAnsi="Times" w:cs="Times"/>
          <w:sz w:val="24"/>
          <w:szCs w:val="24"/>
        </w:rPr>
      </w:pPr>
    </w:p>
    <w:p w:rsidR="00C26D7B" w:rsidRPr="00C26D7B" w:rsidRDefault="00C26D7B" w:rsidP="00C26D7B">
      <w:pPr>
        <w:rPr>
          <w:rFonts w:ascii="Times" w:hAnsi="Times" w:cs="Times"/>
          <w:b/>
          <w:sz w:val="24"/>
          <w:szCs w:val="24"/>
        </w:rPr>
      </w:pPr>
      <w:bookmarkStart w:id="0" w:name="_GoBack"/>
      <w:r w:rsidRPr="00C26D7B">
        <w:rPr>
          <w:rFonts w:ascii="Times" w:hAnsi="Times" w:cs="Times"/>
          <w:b/>
          <w:sz w:val="24"/>
          <w:szCs w:val="24"/>
        </w:rPr>
        <w:t xml:space="preserve">Rembrandt </w:t>
      </w:r>
      <w:proofErr w:type="spellStart"/>
      <w:r w:rsidRPr="00C26D7B">
        <w:rPr>
          <w:rFonts w:ascii="Arial" w:hAnsi="Arial" w:cs="Arial"/>
          <w:b/>
          <w:sz w:val="20"/>
          <w:szCs w:val="20"/>
          <w:lang w:val="en"/>
        </w:rPr>
        <w:t>Harmenszoon</w:t>
      </w:r>
      <w:proofErr w:type="spellEnd"/>
      <w:r w:rsidRPr="00C26D7B">
        <w:rPr>
          <w:rFonts w:ascii="Arial" w:hAnsi="Arial" w:cs="Arial"/>
          <w:b/>
          <w:sz w:val="20"/>
          <w:szCs w:val="20"/>
          <w:lang w:val="en"/>
        </w:rPr>
        <w:t xml:space="preserve"> van Rijn</w:t>
      </w:r>
      <w:r w:rsidRPr="00C26D7B">
        <w:rPr>
          <w:rFonts w:ascii="Arial" w:hAnsi="Arial" w:cs="Arial"/>
          <w:sz w:val="20"/>
          <w:szCs w:val="20"/>
          <w:lang w:val="en"/>
        </w:rPr>
        <w:t xml:space="preserve"> was a Dutch draughtsman, painter, and printmaker. An innovative and prolific master in three media, he is generally considered one of the greatest visual artists in the history of art and the most important in Dutch art history.</w:t>
      </w:r>
      <w:bookmarkEnd w:id="0"/>
    </w:p>
    <w:sectPr w:rsidR="00C26D7B" w:rsidRPr="00C26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B2"/>
    <w:rsid w:val="00571D21"/>
    <w:rsid w:val="006D25B2"/>
    <w:rsid w:val="00C2192D"/>
    <w:rsid w:val="00C2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26568-7F32-48BD-9EA6-0C70861A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avid_(Donatello)" TargetMode="External"/><Relationship Id="rId13" Type="http://schemas.openxmlformats.org/officeDocument/2006/relationships/hyperlink" Target="http://en.wikipedia.org/wiki/Italian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Bronze_sculpture" TargetMode="External"/><Relationship Id="rId12" Type="http://schemas.openxmlformats.org/officeDocument/2006/relationships/hyperlink" Target="http://en.wikipedia.org/wiki/Leonardo_da_Vinci" TargetMode="External"/><Relationship Id="rId17" Type="http://schemas.openxmlformats.org/officeDocument/2006/relationships/hyperlink" Target="http://en.wikipedia.org/wiki/Art_of_Europe" TargetMode="External"/><Relationship Id="rId2" Type="http://schemas.openxmlformats.org/officeDocument/2006/relationships/settings" Target="settings.xml"/><Relationship Id="rId16" Type="http://schemas.openxmlformats.org/officeDocument/2006/relationships/hyperlink" Target="http://en.wikipedia.org/wiki/Botanist" TargetMode="External"/><Relationship Id="rId1" Type="http://schemas.openxmlformats.org/officeDocument/2006/relationships/styles" Target="styles.xml"/><Relationship Id="rId6" Type="http://schemas.openxmlformats.org/officeDocument/2006/relationships/hyperlink" Target="http://en.wikipedia.org/wiki/Cosimo_de%27_Medici" TargetMode="External"/><Relationship Id="rId11" Type="http://schemas.openxmlformats.org/officeDocument/2006/relationships/hyperlink" Target="http://en.wikipedia.org/wiki/Michelangelo" TargetMode="External"/><Relationship Id="rId5" Type="http://schemas.openxmlformats.org/officeDocument/2006/relationships/hyperlink" Target="http://en.wikipedia.org/wiki/David_(Michelangelo)" TargetMode="External"/><Relationship Id="rId15" Type="http://schemas.openxmlformats.org/officeDocument/2006/relationships/hyperlink" Target="http://en.wikipedia.org/wiki/Cartographer" TargetMode="External"/><Relationship Id="rId10" Type="http://schemas.openxmlformats.org/officeDocument/2006/relationships/hyperlink" Target="http://en.wikipedia.org/wiki/Palazzo_Medici-Ricciardi" TargetMode="External"/><Relationship Id="rId19" Type="http://schemas.openxmlformats.org/officeDocument/2006/relationships/theme" Target="theme/theme1.xml"/><Relationship Id="rId4" Type="http://schemas.openxmlformats.org/officeDocument/2006/relationships/hyperlink" Target="http://en.wikipedia.org/wiki/Piet%C3%A0_(Michelangelo)" TargetMode="External"/><Relationship Id="rId9" Type="http://schemas.openxmlformats.org/officeDocument/2006/relationships/hyperlink" Target="http://en.wikipedia.org/wiki/Bargello" TargetMode="External"/><Relationship Id="rId14" Type="http://schemas.openxmlformats.org/officeDocument/2006/relationships/hyperlink" Target="http://en.wikipedia.org/wiki/Poly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Jeanne</dc:creator>
  <cp:keywords/>
  <dc:description/>
  <cp:lastModifiedBy>Schroeder, Jeanne</cp:lastModifiedBy>
  <cp:revision>3</cp:revision>
  <dcterms:created xsi:type="dcterms:W3CDTF">2017-03-22T14:11:00Z</dcterms:created>
  <dcterms:modified xsi:type="dcterms:W3CDTF">2018-02-21T15:14:00Z</dcterms:modified>
</cp:coreProperties>
</file>